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A1121D">
        <w:rPr>
          <w:rFonts w:ascii="Tahoma" w:hAnsi="Tahoma" w:cs="Tahoma"/>
          <w:b/>
          <w:u w:val="single"/>
          <w:lang w:eastAsia="ar-SA"/>
        </w:rPr>
        <w:t>137</w:t>
      </w:r>
    </w:p>
    <w:p w:rsidR="00AD3A23" w:rsidRPr="00A33D7D" w:rsidRDefault="00A4381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184F87">
        <w:rPr>
          <w:rFonts w:ascii="Tahoma" w:hAnsi="Tahoma" w:cs="Tahoma"/>
          <w:b/>
          <w:lang w:eastAsia="ar-SA"/>
        </w:rPr>
        <w:t xml:space="preserve"> 27</w:t>
      </w:r>
      <w:r w:rsidR="00314649">
        <w:rPr>
          <w:rFonts w:ascii="Tahoma" w:hAnsi="Tahoma" w:cs="Tahoma"/>
          <w:b/>
          <w:lang w:eastAsia="ar-SA"/>
        </w:rPr>
        <w:t xml:space="preserve">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F901E0" w:rsidRDefault="006C3458" w:rsidP="00635916">
      <w:pPr>
        <w:jc w:val="center"/>
        <w:rPr>
          <w:rFonts w:ascii="Tahoma" w:hAnsi="Tahoma" w:cs="Tahoma"/>
          <w:b/>
        </w:rPr>
      </w:pPr>
      <w:r w:rsidRPr="00F901E0">
        <w:rPr>
          <w:rFonts w:ascii="Tahoma" w:hAnsi="Tahoma" w:cs="Tahoma"/>
          <w:b/>
          <w:lang w:eastAsia="ar-SA"/>
        </w:rPr>
        <w:t>privind</w:t>
      </w:r>
      <w:r w:rsidR="003662D9" w:rsidRPr="00F901E0">
        <w:rPr>
          <w:rFonts w:ascii="Tahoma" w:hAnsi="Tahoma" w:cs="Tahoma"/>
          <w:b/>
          <w:lang w:eastAsia="ar-SA"/>
        </w:rPr>
        <w:t xml:space="preserve"> aprobarea</w:t>
      </w:r>
      <w:r w:rsidRPr="00F901E0">
        <w:rPr>
          <w:rFonts w:ascii="Tahoma" w:hAnsi="Tahoma" w:cs="Tahoma"/>
          <w:b/>
          <w:lang w:eastAsia="ar-SA"/>
        </w:rPr>
        <w:t xml:space="preserve"> </w:t>
      </w:r>
      <w:r w:rsidR="00635916">
        <w:rPr>
          <w:rFonts w:ascii="Tahoma" w:hAnsi="Tahoma" w:cs="Tahoma"/>
          <w:b/>
        </w:rPr>
        <w:t>vânzării</w:t>
      </w:r>
      <w:r w:rsidR="00635916" w:rsidRPr="00635916">
        <w:rPr>
          <w:rFonts w:ascii="Tahoma" w:hAnsi="Tahoma" w:cs="Tahoma"/>
          <w:b/>
        </w:rPr>
        <w:t xml:space="preserve"> cantității de 271 m</w:t>
      </w:r>
      <w:r w:rsidR="00635916">
        <w:rPr>
          <w:rFonts w:ascii="Tahoma" w:hAnsi="Tahoma" w:cs="Tahoma"/>
          <w:b/>
        </w:rPr>
        <w:t>.</w:t>
      </w:r>
      <w:r w:rsidR="00635916" w:rsidRPr="00635916">
        <w:rPr>
          <w:rFonts w:ascii="Tahoma" w:hAnsi="Tahoma" w:cs="Tahoma"/>
          <w:b/>
        </w:rPr>
        <w:t>c</w:t>
      </w:r>
      <w:r w:rsidR="00635916">
        <w:rPr>
          <w:rFonts w:ascii="Tahoma" w:hAnsi="Tahoma" w:cs="Tahoma"/>
          <w:b/>
        </w:rPr>
        <w:t>.</w:t>
      </w:r>
      <w:r w:rsidR="00635916" w:rsidRPr="00635916">
        <w:rPr>
          <w:rFonts w:ascii="Tahoma" w:hAnsi="Tahoma" w:cs="Tahoma"/>
          <w:b/>
        </w:rPr>
        <w:t xml:space="preserve"> din 351 m</w:t>
      </w:r>
      <w:r w:rsidR="00635916">
        <w:rPr>
          <w:rFonts w:ascii="Tahoma" w:hAnsi="Tahoma" w:cs="Tahoma"/>
          <w:b/>
        </w:rPr>
        <w:t>.</w:t>
      </w:r>
      <w:r w:rsidR="00635916" w:rsidRPr="00635916">
        <w:rPr>
          <w:rFonts w:ascii="Tahoma" w:hAnsi="Tahoma" w:cs="Tahoma"/>
          <w:b/>
        </w:rPr>
        <w:t>c</w:t>
      </w:r>
      <w:r w:rsidR="00635916">
        <w:rPr>
          <w:rFonts w:ascii="Tahoma" w:hAnsi="Tahoma" w:cs="Tahoma"/>
          <w:b/>
        </w:rPr>
        <w:t>. masă lemnoasă</w:t>
      </w:r>
      <w:r w:rsidR="00635916" w:rsidRPr="00635916">
        <w:rPr>
          <w:rFonts w:ascii="Tahoma" w:hAnsi="Tahoma" w:cs="Tahoma"/>
          <w:b/>
        </w:rPr>
        <w:t xml:space="preserve"> pe anul 2016</w:t>
      </w:r>
      <w:r w:rsidR="00635916">
        <w:rPr>
          <w:rFonts w:ascii="Tahoma" w:hAnsi="Tahoma" w:cs="Tahoma"/>
          <w:b/>
        </w:rPr>
        <w:t>,</w:t>
      </w:r>
      <w:r w:rsidR="00635916" w:rsidRPr="00635916">
        <w:rPr>
          <w:rFonts w:ascii="Tahoma" w:hAnsi="Tahoma" w:cs="Tahoma"/>
          <w:b/>
        </w:rPr>
        <w:t xml:space="preserve"> din  trupul de pădure Cetan, Ighiș și Bungăr</w:t>
      </w:r>
    </w:p>
    <w:p w:rsidR="00635916" w:rsidRDefault="00635916" w:rsidP="00635916">
      <w:pPr>
        <w:jc w:val="center"/>
        <w:rPr>
          <w:rFonts w:ascii="Tahoma" w:hAnsi="Tahoma" w:cs="Tahoma"/>
          <w:b/>
        </w:rPr>
      </w:pPr>
    </w:p>
    <w:p w:rsidR="00635916" w:rsidRPr="00F901E0" w:rsidRDefault="00635916" w:rsidP="00635916">
      <w:pPr>
        <w:jc w:val="center"/>
        <w:rPr>
          <w:rFonts w:ascii="Tahoma" w:hAnsi="Tahoma" w:cs="Tahoma"/>
          <w:b/>
          <w:lang w:val="en-US" w:eastAsia="ar-SA"/>
        </w:rPr>
      </w:pP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DC7D7F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184F87">
        <w:rPr>
          <w:rFonts w:ascii="Tahoma" w:hAnsi="Tahoma" w:cs="Tahoma"/>
          <w:lang w:eastAsia="ar-SA"/>
        </w:rPr>
        <w:t xml:space="preserve">27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635916" w:rsidRDefault="0002412E" w:rsidP="00635916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635916">
        <w:rPr>
          <w:rFonts w:ascii="Tahoma" w:hAnsi="Tahoma" w:cs="Tahoma"/>
        </w:rPr>
        <w:t xml:space="preserve"> </w:t>
      </w:r>
      <w:r w:rsidR="00635916" w:rsidRPr="00635916">
        <w:rPr>
          <w:rFonts w:ascii="Tahoma" w:hAnsi="Tahoma" w:cs="Tahoma"/>
        </w:rPr>
        <w:t>18</w:t>
      </w:r>
      <w:r w:rsidR="00635916">
        <w:rPr>
          <w:rFonts w:ascii="Tahoma" w:hAnsi="Tahoma" w:cs="Tahoma"/>
        </w:rPr>
        <w:t xml:space="preserve">.912 </w:t>
      </w:r>
      <w:r w:rsidR="00635916" w:rsidRPr="00635916">
        <w:rPr>
          <w:rFonts w:ascii="Tahoma" w:hAnsi="Tahoma" w:cs="Tahoma"/>
        </w:rPr>
        <w:t>din</w:t>
      </w:r>
      <w:r w:rsidR="00635916">
        <w:rPr>
          <w:rFonts w:ascii="Tahoma" w:hAnsi="Tahoma" w:cs="Tahoma"/>
        </w:rPr>
        <w:t xml:space="preserve"> data de</w:t>
      </w:r>
      <w:r w:rsidR="00635916" w:rsidRPr="00635916">
        <w:rPr>
          <w:rFonts w:ascii="Tahoma" w:hAnsi="Tahoma" w:cs="Tahoma"/>
        </w:rPr>
        <w:t xml:space="preserve"> 25</w:t>
      </w:r>
      <w:r w:rsidR="00635916">
        <w:rPr>
          <w:rFonts w:ascii="Tahoma" w:hAnsi="Tahoma" w:cs="Tahoma"/>
        </w:rPr>
        <w:t xml:space="preserve"> august </w:t>
      </w:r>
      <w:r w:rsidR="00635916" w:rsidRPr="00635916">
        <w:rPr>
          <w:rFonts w:ascii="Tahoma" w:hAnsi="Tahoma" w:cs="Tahoma"/>
        </w:rPr>
        <w:t>2016</w:t>
      </w:r>
      <w:r w:rsidR="00635916">
        <w:rPr>
          <w:rFonts w:ascii="Tahoma" w:hAnsi="Tahoma" w:cs="Tahoma"/>
        </w:rPr>
        <w:t>, al Compartimentului A</w:t>
      </w:r>
      <w:r w:rsidR="00635916" w:rsidRPr="00635916">
        <w:rPr>
          <w:rFonts w:ascii="Tahoma" w:hAnsi="Tahoma" w:cs="Tahoma"/>
        </w:rPr>
        <w:t xml:space="preserve">gricol fond funciar, prin care  </w:t>
      </w:r>
      <w:r w:rsidR="00635916">
        <w:rPr>
          <w:rFonts w:ascii="Tahoma" w:hAnsi="Tahoma" w:cs="Tahoma"/>
        </w:rPr>
        <w:t xml:space="preserve">se propune aprobarea  vânzării </w:t>
      </w:r>
      <w:r w:rsidR="00635916" w:rsidRPr="00635916">
        <w:rPr>
          <w:rFonts w:ascii="Tahoma" w:hAnsi="Tahoma" w:cs="Tahoma"/>
        </w:rPr>
        <w:t xml:space="preserve"> cantității de  271 m</w:t>
      </w:r>
      <w:r w:rsidR="00635916">
        <w:rPr>
          <w:rFonts w:ascii="Tahoma" w:hAnsi="Tahoma" w:cs="Tahoma"/>
        </w:rPr>
        <w:t>.</w:t>
      </w:r>
      <w:r w:rsidR="00635916" w:rsidRPr="00635916">
        <w:rPr>
          <w:rFonts w:ascii="Tahoma" w:hAnsi="Tahoma" w:cs="Tahoma"/>
        </w:rPr>
        <w:t>c</w:t>
      </w:r>
      <w:r w:rsidR="00635916">
        <w:rPr>
          <w:rFonts w:ascii="Tahoma" w:hAnsi="Tahoma" w:cs="Tahoma"/>
        </w:rPr>
        <w:t>.</w:t>
      </w:r>
      <w:r w:rsidR="00635916" w:rsidRPr="00635916">
        <w:rPr>
          <w:rFonts w:ascii="Tahoma" w:hAnsi="Tahoma" w:cs="Tahoma"/>
        </w:rPr>
        <w:t xml:space="preserve"> din 351 m</w:t>
      </w:r>
      <w:r w:rsidR="00635916">
        <w:rPr>
          <w:rFonts w:ascii="Tahoma" w:hAnsi="Tahoma" w:cs="Tahoma"/>
        </w:rPr>
        <w:t>.</w:t>
      </w:r>
      <w:r w:rsidR="00635916" w:rsidRPr="00635916">
        <w:rPr>
          <w:rFonts w:ascii="Tahoma" w:hAnsi="Tahoma" w:cs="Tahoma"/>
        </w:rPr>
        <w:t>c</w:t>
      </w:r>
      <w:r w:rsidR="00635916">
        <w:rPr>
          <w:rFonts w:ascii="Tahoma" w:hAnsi="Tahoma" w:cs="Tahoma"/>
        </w:rPr>
        <w:t>. masă lemnoasă</w:t>
      </w:r>
      <w:r w:rsidR="00635916" w:rsidRPr="00635916">
        <w:rPr>
          <w:rFonts w:ascii="Tahoma" w:hAnsi="Tahoma" w:cs="Tahoma"/>
        </w:rPr>
        <w:t xml:space="preserve"> pe </w:t>
      </w:r>
      <w:r w:rsidR="00635916">
        <w:rPr>
          <w:rFonts w:ascii="Tahoma" w:hAnsi="Tahoma" w:cs="Tahoma"/>
        </w:rPr>
        <w:t>anul 2016 din  trupul de pădure</w:t>
      </w:r>
      <w:r w:rsidR="00635916" w:rsidRPr="00635916">
        <w:rPr>
          <w:rFonts w:ascii="Tahoma" w:hAnsi="Tahoma" w:cs="Tahoma"/>
        </w:rPr>
        <w:t xml:space="preserve"> Cetan, Ighiș și Bu</w:t>
      </w:r>
      <w:r w:rsidR="00A43817">
        <w:rPr>
          <w:rFonts w:ascii="Tahoma" w:hAnsi="Tahoma" w:cs="Tahoma"/>
        </w:rPr>
        <w:t>ngăr, proiect avizat favorabil în ședința de lucru a Comisiei economice din data de 26 octombrie 2016;</w:t>
      </w:r>
    </w:p>
    <w:p w:rsidR="006D6C24" w:rsidRPr="00635916" w:rsidRDefault="006D6C24" w:rsidP="00635916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Potrivit prevederilor </w:t>
      </w:r>
      <w:r w:rsidR="00720139">
        <w:rPr>
          <w:rFonts w:ascii="Tahoma" w:hAnsi="Tahoma" w:cs="Tahoma"/>
        </w:rPr>
        <w:t>Hotărârii nr.617/2016 privind aprobarea Regulamentului de valorificare a masei lemnoase din fondul forestier proprietate publică.</w:t>
      </w:r>
    </w:p>
    <w:p w:rsidR="00703178" w:rsidRPr="00D611CE" w:rsidRDefault="00635916" w:rsidP="00581904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635916">
        <w:rPr>
          <w:rFonts w:ascii="Tahoma" w:hAnsi="Tahoma" w:cs="Tahoma"/>
        </w:rPr>
        <w:tab/>
      </w:r>
      <w:r>
        <w:rPr>
          <w:rFonts w:ascii="Tahoma" w:hAnsi="Tahoma" w:cs="Tahoma"/>
        </w:rPr>
        <w:t>Ținând cont de p</w:t>
      </w:r>
      <w:r w:rsidRPr="00635916">
        <w:rPr>
          <w:rFonts w:ascii="Tahoma" w:hAnsi="Tahoma" w:cs="Tahoma"/>
        </w:rPr>
        <w:t>revederile art.</w:t>
      </w:r>
      <w:r>
        <w:rPr>
          <w:rFonts w:ascii="Tahoma" w:hAnsi="Tahoma" w:cs="Tahoma"/>
        </w:rPr>
        <w:t xml:space="preserve"> </w:t>
      </w:r>
      <w:r w:rsidRPr="00635916">
        <w:rPr>
          <w:rFonts w:ascii="Tahoma" w:hAnsi="Tahoma" w:cs="Tahoma"/>
        </w:rPr>
        <w:t>36,</w:t>
      </w:r>
      <w:r>
        <w:rPr>
          <w:rFonts w:ascii="Tahoma" w:hAnsi="Tahoma" w:cs="Tahoma"/>
        </w:rPr>
        <w:t xml:space="preserve"> </w:t>
      </w:r>
      <w:r w:rsidRPr="00635916">
        <w:rPr>
          <w:rFonts w:ascii="Tahoma" w:hAnsi="Tahoma" w:cs="Tahoma"/>
        </w:rPr>
        <w:t>alin.</w:t>
      </w:r>
      <w:r>
        <w:rPr>
          <w:rFonts w:ascii="Tahoma" w:hAnsi="Tahoma" w:cs="Tahoma"/>
        </w:rPr>
        <w:t xml:space="preserve"> (</w:t>
      </w:r>
      <w:r w:rsidRPr="00635916">
        <w:rPr>
          <w:rFonts w:ascii="Tahoma" w:hAnsi="Tahoma" w:cs="Tahoma"/>
        </w:rPr>
        <w:t>5</w:t>
      </w:r>
      <w:r>
        <w:rPr>
          <w:rFonts w:ascii="Tahoma" w:hAnsi="Tahoma" w:cs="Tahoma"/>
        </w:rPr>
        <w:t>)</w:t>
      </w:r>
      <w:r w:rsidRPr="0063591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635916">
        <w:rPr>
          <w:rFonts w:ascii="Tahoma" w:hAnsi="Tahoma" w:cs="Tahoma"/>
        </w:rPr>
        <w:t>lit</w:t>
      </w:r>
      <w:r w:rsidR="00184F87">
        <w:rPr>
          <w:rFonts w:ascii="Tahoma" w:hAnsi="Tahoma" w:cs="Tahoma"/>
        </w:rPr>
        <w:t xml:space="preserve">.  b) </w:t>
      </w:r>
      <w:r>
        <w:rPr>
          <w:rFonts w:ascii="Tahoma" w:hAnsi="Tahoma" w:cs="Tahoma"/>
        </w:rPr>
        <w:t>și</w:t>
      </w:r>
      <w:r w:rsidRPr="00635916">
        <w:rPr>
          <w:rFonts w:ascii="Tahoma" w:hAnsi="Tahoma" w:cs="Tahoma"/>
        </w:rPr>
        <w:t xml:space="preserve"> art.</w:t>
      </w:r>
      <w:r>
        <w:rPr>
          <w:rFonts w:ascii="Tahoma" w:hAnsi="Tahoma" w:cs="Tahoma"/>
        </w:rPr>
        <w:t xml:space="preserve"> </w:t>
      </w:r>
      <w:r w:rsidRPr="00635916">
        <w:rPr>
          <w:rFonts w:ascii="Tahoma" w:hAnsi="Tahoma" w:cs="Tahoma"/>
        </w:rPr>
        <w:t>45,</w:t>
      </w:r>
      <w:r>
        <w:rPr>
          <w:rFonts w:ascii="Tahoma" w:hAnsi="Tahoma" w:cs="Tahoma"/>
        </w:rPr>
        <w:t xml:space="preserve"> </w:t>
      </w:r>
      <w:r w:rsidRPr="00635916">
        <w:rPr>
          <w:rFonts w:ascii="Tahoma" w:hAnsi="Tahoma" w:cs="Tahoma"/>
        </w:rPr>
        <w:t>alin</w:t>
      </w:r>
      <w:r>
        <w:rPr>
          <w:rFonts w:ascii="Tahoma" w:hAnsi="Tahoma" w:cs="Tahoma"/>
        </w:rPr>
        <w:t>.</w:t>
      </w:r>
      <w:r w:rsidRPr="0063591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635916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Pr="0063591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635916">
        <w:rPr>
          <w:rFonts w:ascii="Tahoma" w:hAnsi="Tahoma" w:cs="Tahoma"/>
        </w:rPr>
        <w:t>lit.</w:t>
      </w:r>
      <w:r>
        <w:rPr>
          <w:rFonts w:ascii="Tahoma" w:hAnsi="Tahoma" w:cs="Tahoma"/>
        </w:rPr>
        <w:t xml:space="preserve"> </w:t>
      </w:r>
      <w:r w:rsidRPr="00635916">
        <w:rPr>
          <w:rFonts w:ascii="Tahoma" w:hAnsi="Tahoma" w:cs="Tahoma"/>
        </w:rPr>
        <w:t>c)</w:t>
      </w:r>
      <w:r>
        <w:rPr>
          <w:rFonts w:ascii="Tahoma" w:hAnsi="Tahoma" w:cs="Tahoma"/>
        </w:rPr>
        <w:t xml:space="preserve">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F1215F" w:rsidRDefault="00F1215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635916" w:rsidRPr="00635916" w:rsidRDefault="00165A11" w:rsidP="00635916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635916">
        <w:rPr>
          <w:rFonts w:ascii="Tahoma" w:hAnsi="Tahoma" w:cs="Tahoma"/>
          <w:b/>
          <w:snapToGrid w:val="0"/>
          <w:color w:val="000000"/>
          <w:lang w:eastAsia="en-US"/>
        </w:rPr>
        <w:t>A</w:t>
      </w:r>
      <w:r w:rsidR="00635916" w:rsidRPr="00635916">
        <w:rPr>
          <w:rFonts w:ascii="Tahoma" w:hAnsi="Tahoma" w:cs="Tahoma"/>
          <w:b/>
          <w:snapToGrid w:val="0"/>
          <w:color w:val="000000"/>
          <w:lang w:eastAsia="en-US"/>
        </w:rPr>
        <w:t xml:space="preserve">probă </w:t>
      </w:r>
      <w:r w:rsidR="00635916" w:rsidRPr="00635916">
        <w:rPr>
          <w:rFonts w:ascii="Tahoma" w:hAnsi="Tahoma" w:cs="Tahoma"/>
          <w:snapToGrid w:val="0"/>
          <w:color w:val="000000"/>
          <w:lang w:eastAsia="en-US"/>
        </w:rPr>
        <w:t xml:space="preserve">Metodologia de calcul a prețului de vânzare a masei lemnoase. </w:t>
      </w:r>
    </w:p>
    <w:p w:rsidR="00635916" w:rsidRPr="00635916" w:rsidRDefault="00635916" w:rsidP="00635916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35916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Art. 2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>
        <w:rPr>
          <w:rFonts w:ascii="Tahoma" w:hAnsi="Tahoma" w:cs="Tahoma"/>
          <w:b/>
          <w:snapToGrid w:val="0"/>
          <w:color w:val="000000"/>
          <w:lang w:eastAsia="en-US"/>
        </w:rPr>
        <w:t>A</w:t>
      </w:r>
      <w:r w:rsidRPr="00635916">
        <w:rPr>
          <w:rFonts w:ascii="Tahoma" w:hAnsi="Tahoma" w:cs="Tahoma"/>
          <w:b/>
          <w:snapToGrid w:val="0"/>
          <w:color w:val="000000"/>
          <w:lang w:eastAsia="en-US"/>
        </w:rPr>
        <w:t>probă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 cantit</w:t>
      </w:r>
      <w:r>
        <w:rPr>
          <w:rFonts w:ascii="Tahoma" w:hAnsi="Tahoma" w:cs="Tahoma"/>
          <w:snapToGrid w:val="0"/>
          <w:color w:val="000000"/>
          <w:lang w:eastAsia="en-US"/>
        </w:rPr>
        <w:t>atea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de 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255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c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 din 335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c</w:t>
      </w:r>
      <w:r>
        <w:rPr>
          <w:rFonts w:ascii="Tahoma" w:hAnsi="Tahoma" w:cs="Tahoma"/>
          <w:snapToGrid w:val="0"/>
          <w:color w:val="000000"/>
          <w:lang w:eastAsia="en-US"/>
        </w:rPr>
        <w:t>. masă lemnoasă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 pe anul 2016 din trupul de pădure Cetan </w:t>
      </w:r>
      <w:r>
        <w:rPr>
          <w:rFonts w:ascii="Tahoma" w:hAnsi="Tahoma" w:cs="Tahoma"/>
          <w:snapToGrid w:val="0"/>
          <w:color w:val="000000"/>
          <w:lang w:eastAsia="en-US"/>
        </w:rPr>
        <w:t>conform Hotărârii Guvernului N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617/2016 pentru aprobarea  Regulamentului de valorificare a masei lemnoase din fond</w:t>
      </w:r>
      <w:r>
        <w:rPr>
          <w:rFonts w:ascii="Tahoma" w:hAnsi="Tahoma" w:cs="Tahoma"/>
          <w:snapToGrid w:val="0"/>
          <w:color w:val="000000"/>
          <w:lang w:eastAsia="en-US"/>
        </w:rPr>
        <w:t>ul forestier proprietate publică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, cu </w:t>
      </w:r>
      <w:r w:rsidRPr="00635916">
        <w:rPr>
          <w:rFonts w:ascii="Tahoma" w:hAnsi="Tahoma" w:cs="Tahoma"/>
          <w:b/>
          <w:snapToGrid w:val="0"/>
          <w:color w:val="000000"/>
          <w:lang w:eastAsia="en-US"/>
        </w:rPr>
        <w:t>prețul de 149,55 lei m</w:t>
      </w:r>
      <w:r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Pr="00635916">
        <w:rPr>
          <w:rFonts w:ascii="Tahoma" w:hAnsi="Tahoma" w:cs="Tahoma"/>
          <w:b/>
          <w:snapToGrid w:val="0"/>
          <w:color w:val="000000"/>
          <w:lang w:eastAsia="en-US"/>
        </w:rPr>
        <w:t>c</w:t>
      </w:r>
      <w:r>
        <w:rPr>
          <w:rFonts w:ascii="Tahoma" w:hAnsi="Tahoma" w:cs="Tahoma"/>
          <w:b/>
          <w:snapToGrid w:val="0"/>
          <w:color w:val="000000"/>
          <w:lang w:eastAsia="en-US"/>
        </w:rPr>
        <w:t>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conform actelor de punere î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n valoare.</w:t>
      </w:r>
    </w:p>
    <w:p w:rsidR="00635916" w:rsidRPr="00635916" w:rsidRDefault="00635916" w:rsidP="00635916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35916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  </w:t>
      </w:r>
      <w:r w:rsidRPr="00635916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 vânzarea   cantității de  16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c</w:t>
      </w:r>
      <w:r>
        <w:rPr>
          <w:rFonts w:ascii="Tahoma" w:hAnsi="Tahoma" w:cs="Tahoma"/>
          <w:snapToGrid w:val="0"/>
          <w:color w:val="000000"/>
          <w:lang w:eastAsia="en-US"/>
        </w:rPr>
        <w:t>.  masă lemnoasă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 pe anul 2016 din trupul de pădure Ighiș și Bungăr conform Hotărârii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Guvernului N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617/2016 pentru aprobarea  Regulamentului de valorificare a masei lemnoase din fond</w:t>
      </w:r>
      <w:r>
        <w:rPr>
          <w:rFonts w:ascii="Tahoma" w:hAnsi="Tahoma" w:cs="Tahoma"/>
          <w:snapToGrid w:val="0"/>
          <w:color w:val="000000"/>
          <w:lang w:eastAsia="en-US"/>
        </w:rPr>
        <w:t>ul forestier proprietate publică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, cu </w:t>
      </w:r>
      <w:r w:rsidRPr="00635916">
        <w:rPr>
          <w:rFonts w:ascii="Tahoma" w:hAnsi="Tahoma" w:cs="Tahoma"/>
          <w:b/>
          <w:snapToGrid w:val="0"/>
          <w:color w:val="000000"/>
          <w:lang w:eastAsia="en-US"/>
        </w:rPr>
        <w:t>prețul de 100 lei m</w:t>
      </w:r>
      <w:r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Pr="00635916">
        <w:rPr>
          <w:rFonts w:ascii="Tahoma" w:hAnsi="Tahoma" w:cs="Tahoma"/>
          <w:b/>
          <w:snapToGrid w:val="0"/>
          <w:color w:val="000000"/>
          <w:lang w:eastAsia="en-US"/>
        </w:rPr>
        <w:t>c</w:t>
      </w:r>
      <w:r>
        <w:rPr>
          <w:rFonts w:ascii="Tahoma" w:hAnsi="Tahoma" w:cs="Tahoma"/>
          <w:b/>
          <w:snapToGrid w:val="0"/>
          <w:color w:val="000000"/>
          <w:lang w:eastAsia="en-US"/>
        </w:rPr>
        <w:t>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conform actelor de punere î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n valoare.</w:t>
      </w:r>
    </w:p>
    <w:p w:rsidR="00F1215F" w:rsidRDefault="00635916" w:rsidP="00581904">
      <w:pPr>
        <w:ind w:firstLine="432"/>
        <w:jc w:val="both"/>
        <w:rPr>
          <w:rFonts w:ascii="Tahoma" w:hAnsi="Tahoma" w:cs="Tahoma"/>
          <w:bCs/>
          <w:snapToGrid w:val="0"/>
          <w:color w:val="000000"/>
          <w:lang w:val="it-IT" w:eastAsia="en-US"/>
        </w:rPr>
      </w:pPr>
      <w:r w:rsidRPr="00635916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4.</w:t>
      </w:r>
      <w:r w:rsidRPr="00635916">
        <w:rPr>
          <w:rFonts w:ascii="Tahoma" w:hAnsi="Tahoma" w:cs="Tahoma"/>
          <w:snapToGrid w:val="0"/>
          <w:color w:val="000000"/>
          <w:lang w:eastAsia="en-US"/>
        </w:rPr>
        <w:t xml:space="preserve"> Cu ducere la îndeplinire a prevederilor prezentei hotărâri  se </w:t>
      </w:r>
      <w:r>
        <w:rPr>
          <w:rFonts w:ascii="Tahoma" w:hAnsi="Tahoma" w:cs="Tahoma"/>
          <w:snapToGrid w:val="0"/>
          <w:color w:val="000000"/>
          <w:lang w:eastAsia="en-US"/>
        </w:rPr>
        <w:t>încredințează Compartimentului A</w:t>
      </w:r>
      <w:r w:rsidRPr="00635916">
        <w:rPr>
          <w:rFonts w:ascii="Tahoma" w:hAnsi="Tahoma" w:cs="Tahoma"/>
          <w:snapToGrid w:val="0"/>
          <w:color w:val="000000"/>
          <w:lang w:eastAsia="en-US"/>
        </w:rPr>
        <w:t>gricol fond funciar din cadrul Primăriei Municipiului Dej.</w:t>
      </w:r>
    </w:p>
    <w:p w:rsidR="00AB593E" w:rsidRDefault="00AB593E" w:rsidP="00F1215F">
      <w:pPr>
        <w:ind w:firstLine="720"/>
        <w:jc w:val="both"/>
        <w:rPr>
          <w:rFonts w:ascii="Tahoma" w:hAnsi="Tahoma" w:cs="Tahoma"/>
          <w:b/>
        </w:rPr>
      </w:pPr>
    </w:p>
    <w:p w:rsidR="00635916" w:rsidRDefault="00635916" w:rsidP="00995306">
      <w:pPr>
        <w:rPr>
          <w:rFonts w:ascii="Tahoma" w:hAnsi="Tahoma" w:cs="Tahoma"/>
          <w:b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F1215F" w:rsidRDefault="00995306" w:rsidP="0099530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F1215F" w:rsidRDefault="00F1215F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A43817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A43817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91" w:rsidRDefault="00C37E91" w:rsidP="00857553">
      <w:r>
        <w:separator/>
      </w:r>
    </w:p>
  </w:endnote>
  <w:endnote w:type="continuationSeparator" w:id="0">
    <w:p w:rsidR="00C37E91" w:rsidRDefault="00C37E9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91" w:rsidRDefault="00C37E91" w:rsidP="00857553">
      <w:r>
        <w:separator/>
      </w:r>
    </w:p>
  </w:footnote>
  <w:footnote w:type="continuationSeparator" w:id="0">
    <w:p w:rsidR="00C37E91" w:rsidRDefault="00C37E9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97965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84F8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E63DB"/>
    <w:rsid w:val="002F468B"/>
    <w:rsid w:val="0031464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839CE"/>
    <w:rsid w:val="003B2D35"/>
    <w:rsid w:val="003C3EC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575BC"/>
    <w:rsid w:val="00476A49"/>
    <w:rsid w:val="00483250"/>
    <w:rsid w:val="004844C9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81904"/>
    <w:rsid w:val="00592D6B"/>
    <w:rsid w:val="005A3D01"/>
    <w:rsid w:val="005A604B"/>
    <w:rsid w:val="005A63DD"/>
    <w:rsid w:val="005B09AC"/>
    <w:rsid w:val="005E552B"/>
    <w:rsid w:val="005F2A4C"/>
    <w:rsid w:val="00620AA5"/>
    <w:rsid w:val="006243FC"/>
    <w:rsid w:val="00635916"/>
    <w:rsid w:val="00637BFC"/>
    <w:rsid w:val="00637EF5"/>
    <w:rsid w:val="00645880"/>
    <w:rsid w:val="00662DA5"/>
    <w:rsid w:val="00665552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D6C24"/>
    <w:rsid w:val="006E5130"/>
    <w:rsid w:val="00703178"/>
    <w:rsid w:val="007043E5"/>
    <w:rsid w:val="00720139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46727"/>
    <w:rsid w:val="00857553"/>
    <w:rsid w:val="00872DDF"/>
    <w:rsid w:val="00876082"/>
    <w:rsid w:val="00882345"/>
    <w:rsid w:val="00887AD0"/>
    <w:rsid w:val="008A3AF8"/>
    <w:rsid w:val="008B0CF6"/>
    <w:rsid w:val="008C1545"/>
    <w:rsid w:val="008D1339"/>
    <w:rsid w:val="008D51F2"/>
    <w:rsid w:val="008E1633"/>
    <w:rsid w:val="008E2529"/>
    <w:rsid w:val="008E5F7B"/>
    <w:rsid w:val="008F2544"/>
    <w:rsid w:val="008F30E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95306"/>
    <w:rsid w:val="009E7481"/>
    <w:rsid w:val="00A01F34"/>
    <w:rsid w:val="00A04CBE"/>
    <w:rsid w:val="00A06B4A"/>
    <w:rsid w:val="00A1121D"/>
    <w:rsid w:val="00A16E4B"/>
    <w:rsid w:val="00A33D7D"/>
    <w:rsid w:val="00A43817"/>
    <w:rsid w:val="00A47742"/>
    <w:rsid w:val="00A52664"/>
    <w:rsid w:val="00A54A3F"/>
    <w:rsid w:val="00A637E8"/>
    <w:rsid w:val="00A66913"/>
    <w:rsid w:val="00A745FD"/>
    <w:rsid w:val="00A75935"/>
    <w:rsid w:val="00A81871"/>
    <w:rsid w:val="00A94976"/>
    <w:rsid w:val="00AA4544"/>
    <w:rsid w:val="00AB593E"/>
    <w:rsid w:val="00AD3A23"/>
    <w:rsid w:val="00AF1F85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16F87"/>
    <w:rsid w:val="00C37E91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14C3"/>
    <w:rsid w:val="00DC7D7F"/>
    <w:rsid w:val="00DD53E8"/>
    <w:rsid w:val="00DD70C8"/>
    <w:rsid w:val="00DD7250"/>
    <w:rsid w:val="00DE0D8D"/>
    <w:rsid w:val="00E07A13"/>
    <w:rsid w:val="00E07A76"/>
    <w:rsid w:val="00E07E19"/>
    <w:rsid w:val="00E2165D"/>
    <w:rsid w:val="00E33A58"/>
    <w:rsid w:val="00E41612"/>
    <w:rsid w:val="00E45E1F"/>
    <w:rsid w:val="00E53678"/>
    <w:rsid w:val="00E67183"/>
    <w:rsid w:val="00E74C7A"/>
    <w:rsid w:val="00E836D4"/>
    <w:rsid w:val="00E932E9"/>
    <w:rsid w:val="00EB3347"/>
    <w:rsid w:val="00EB448C"/>
    <w:rsid w:val="00EF5330"/>
    <w:rsid w:val="00F11C9F"/>
    <w:rsid w:val="00F1215F"/>
    <w:rsid w:val="00F901E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137</Număr_x0020_HCL>
    <_dlc_DocId xmlns="49ad8bbe-11e1-42b2-a965-6a341b5f7ad4">PMD16-83-2386</_dlc_DocId>
    <_dlc_DocIdUrl xmlns="49ad8bbe-11e1-42b2-a965-6a341b5f7ad4">
      <Url>http://smdoc/Situri/CL/_layouts/15/DocIdRedir.aspx?ID=PMD16-83-2386</Url>
      <Description>PMD16-83-2386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E64D2017-5C5C-4DEE-B01D-6A3D58D33C05}"/>
</file>

<file path=customXml/itemProps2.xml><?xml version="1.0" encoding="utf-8"?>
<ds:datastoreItem xmlns:ds="http://schemas.openxmlformats.org/officeDocument/2006/customXml" ds:itemID="{B43B2AF9-A701-477D-8794-41BEC5CA342A}"/>
</file>

<file path=customXml/itemProps3.xml><?xml version="1.0" encoding="utf-8"?>
<ds:datastoreItem xmlns:ds="http://schemas.openxmlformats.org/officeDocument/2006/customXml" ds:itemID="{A074A989-992E-4027-A128-F00E9779D9FE}"/>
</file>

<file path=customXml/itemProps4.xml><?xml version="1.0" encoding="utf-8"?>
<ds:datastoreItem xmlns:ds="http://schemas.openxmlformats.org/officeDocument/2006/customXml" ds:itemID="{DDF8B42E-32C2-4AF9-83D3-AD82BD09ACA2}"/>
</file>

<file path=customXml/itemProps5.xml><?xml version="1.0" encoding="utf-8"?>
<ds:datastoreItem xmlns:ds="http://schemas.openxmlformats.org/officeDocument/2006/customXml" ds:itemID="{CCD7D221-99CD-4C83-B908-7F4D0B2B470B}"/>
</file>

<file path=customXml/itemProps6.xml><?xml version="1.0" encoding="utf-8"?>
<ds:datastoreItem xmlns:ds="http://schemas.openxmlformats.org/officeDocument/2006/customXml" ds:itemID="{9A5CFA42-45DC-465B-8B6B-78B92909A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2494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vanzare lemne</dc:subject>
  <dc:creator>Elena Mereuță</dc:creator>
  <dc:description/>
  <cp:lastModifiedBy>Elena Mereuță</cp:lastModifiedBy>
  <cp:revision>2</cp:revision>
  <cp:lastPrinted>2016-11-01T10:11:00Z</cp:lastPrinted>
  <dcterms:created xsi:type="dcterms:W3CDTF">2016-11-08T08:02:00Z</dcterms:created>
  <dcterms:modified xsi:type="dcterms:W3CDTF">2016-11-08T08:02:00Z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a296e3a8-bbe8-452c-b8c7-eb60a2885a83</vt:lpwstr>
  </property>
</Properties>
</file>